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BACC" w14:textId="77777777" w:rsidR="008A73E3" w:rsidRPr="00A76B80" w:rsidRDefault="008A73E3" w:rsidP="008A73E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13750B4A" w14:textId="77777777" w:rsidR="008A73E3" w:rsidRPr="00C539BC" w:rsidRDefault="008A73E3" w:rsidP="008A73E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0C3ECE02" w14:textId="77777777" w:rsidR="008A73E3" w:rsidRDefault="008A73E3" w:rsidP="008A73E3">
      <w:pPr>
        <w:spacing w:after="0" w:line="240" w:lineRule="auto"/>
        <w:jc w:val="center"/>
        <w:rPr>
          <w:noProof/>
          <w:sz w:val="32"/>
          <w:szCs w:val="32"/>
        </w:rPr>
      </w:pPr>
    </w:p>
    <w:p w14:paraId="6071D813" w14:textId="77777777" w:rsidR="008A73E3" w:rsidRPr="00C539BC" w:rsidRDefault="008A73E3" w:rsidP="008A73E3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0A7B3755" w14:textId="77777777" w:rsidR="008A73E3" w:rsidRDefault="008A73E3" w:rsidP="008A73E3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70EDFAF" w14:textId="4FCD4ACD" w:rsidR="008A73E3" w:rsidRDefault="008A73E3" w:rsidP="008A73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December 10th, 2024</w:t>
      </w:r>
    </w:p>
    <w:p w14:paraId="10A82361" w14:textId="77777777" w:rsidR="008A73E3" w:rsidRDefault="008A73E3" w:rsidP="008A73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1D61FBCF" w14:textId="77777777" w:rsidR="008A73E3" w:rsidRPr="00D23D27" w:rsidRDefault="008A73E3" w:rsidP="008A73E3">
      <w:pPr>
        <w:spacing w:line="240" w:lineRule="auto"/>
        <w:rPr>
          <w:b/>
          <w:sz w:val="32"/>
          <w:szCs w:val="32"/>
        </w:rPr>
      </w:pPr>
    </w:p>
    <w:p w14:paraId="5305F72F" w14:textId="77777777" w:rsidR="008A73E3" w:rsidRDefault="008A73E3" w:rsidP="008A73E3">
      <w:pPr>
        <w:jc w:val="center"/>
        <w:rPr>
          <w:sz w:val="28"/>
          <w:szCs w:val="28"/>
        </w:rPr>
      </w:pPr>
      <w:r w:rsidRPr="00417621">
        <w:rPr>
          <w:b/>
          <w:sz w:val="48"/>
          <w:szCs w:val="48"/>
        </w:rPr>
        <w:t>AGENDA</w:t>
      </w:r>
      <w:r w:rsidRPr="007E35E7">
        <w:rPr>
          <w:b/>
          <w:noProof/>
          <w:sz w:val="40"/>
          <w:szCs w:val="40"/>
        </w:rPr>
        <w:t xml:space="preserve"> </w:t>
      </w:r>
      <w:r>
        <w:rPr>
          <w:sz w:val="28"/>
          <w:szCs w:val="28"/>
        </w:rPr>
        <w:t xml:space="preserve"> </w:t>
      </w:r>
    </w:p>
    <w:p w14:paraId="4784CC13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Call Meeting to Order -Pledge of Allegiance</w:t>
      </w:r>
    </w:p>
    <w:p w14:paraId="4C95C3F4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Approve the Treasurers Report, Vouchers and Meeting Minutes </w:t>
      </w:r>
    </w:p>
    <w:p w14:paraId="288B3352" w14:textId="77777777" w:rsidR="008A73E3" w:rsidRPr="00B30480" w:rsidRDefault="008A73E3" w:rsidP="008A73E3">
      <w:pPr>
        <w:pStyle w:val="ListParagraph"/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from last month</w:t>
      </w:r>
    </w:p>
    <w:p w14:paraId="7F3C95CB" w14:textId="499496C8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Anthony LaMore- W4045 Bostwick Lane – Variance to 2</w:t>
      </w:r>
      <w:r w:rsidRPr="00B30480">
        <w:rPr>
          <w:sz w:val="28"/>
          <w:szCs w:val="28"/>
          <w:vertAlign w:val="superscript"/>
        </w:rPr>
        <w:t>nd</w:t>
      </w:r>
      <w:r w:rsidRPr="00B30480">
        <w:rPr>
          <w:sz w:val="28"/>
          <w:szCs w:val="28"/>
        </w:rPr>
        <w:t xml:space="preserve"> driveway</w:t>
      </w:r>
    </w:p>
    <w:p w14:paraId="7378828E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Road Report</w:t>
      </w:r>
    </w:p>
    <w:p w14:paraId="71358010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Citizen/Park Concerns</w:t>
      </w:r>
    </w:p>
    <w:p w14:paraId="79F24720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Board Concerns  </w:t>
      </w:r>
    </w:p>
    <w:p w14:paraId="5E9FA1B1" w14:textId="77777777" w:rsidR="008A73E3" w:rsidRPr="00B30480" w:rsidRDefault="008A73E3" w:rsidP="008A73E3">
      <w:pPr>
        <w:pStyle w:val="ListParagraph"/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WTA, Tac dues</w:t>
      </w:r>
    </w:p>
    <w:p w14:paraId="3958A149" w14:textId="77777777" w:rsidR="00B30480" w:rsidRPr="00B30480" w:rsidRDefault="008A73E3" w:rsidP="00B30480">
      <w:pPr>
        <w:pStyle w:val="ListParagraph"/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Culvert Inspections update</w:t>
      </w:r>
    </w:p>
    <w:p w14:paraId="7A011ED6" w14:textId="7A6F2F5C" w:rsidR="00B30480" w:rsidRPr="00B30480" w:rsidRDefault="008A73E3" w:rsidP="00B30480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B30480">
        <w:rPr>
          <w:sz w:val="28"/>
          <w:szCs w:val="28"/>
        </w:rPr>
        <w:t>Comprehensive plan</w:t>
      </w:r>
      <w:proofErr w:type="gramEnd"/>
      <w:r w:rsidRPr="00B30480">
        <w:rPr>
          <w:sz w:val="28"/>
          <w:szCs w:val="28"/>
        </w:rPr>
        <w:t xml:space="preserve"> maps with Dillion</w:t>
      </w:r>
      <w:r w:rsidR="00B30480" w:rsidRPr="00B30480">
        <w:rPr>
          <w:rFonts w:ascii="pg-1ff2" w:eastAsia="Times New Roman" w:hAnsi="pg-1ff2" w:cs="Times New Roman"/>
          <w:color w:val="000000"/>
          <w:sz w:val="28"/>
          <w:szCs w:val="28"/>
        </w:rPr>
        <w:t xml:space="preserve"> </w:t>
      </w:r>
    </w:p>
    <w:p w14:paraId="773CE331" w14:textId="1625BB8A" w:rsidR="00B30480" w:rsidRPr="00B30480" w:rsidRDefault="00B30480" w:rsidP="00DB2C4F">
      <w:pPr>
        <w:pStyle w:val="ListParagraph"/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>Patrolman yearly performance Eval</w:t>
      </w:r>
    </w:p>
    <w:p w14:paraId="6C91A28A" w14:textId="04136601" w:rsidR="00B30480" w:rsidRPr="00B30480" w:rsidRDefault="00B30480" w:rsidP="00B30480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The board may choose to go into closed session </w:t>
      </w:r>
    </w:p>
    <w:p w14:paraId="2A1575C1" w14:textId="77777777" w:rsidR="00B30480" w:rsidRPr="00B30480" w:rsidRDefault="00B30480" w:rsidP="00B30480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under Wis. Stat. § 19.85 (1)(c), permits closed </w:t>
      </w:r>
    </w:p>
    <w:p w14:paraId="14533D11" w14:textId="77777777" w:rsidR="00B30480" w:rsidRPr="00B30480" w:rsidRDefault="00B30480" w:rsidP="00B30480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session when considering employment, promotion, </w:t>
      </w:r>
    </w:p>
    <w:p w14:paraId="585A6162" w14:textId="77777777" w:rsidR="00B30480" w:rsidRPr="00B30480" w:rsidRDefault="00B30480" w:rsidP="00B30480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>compensation, or performance evaluation</w:t>
      </w:r>
    </w:p>
    <w:p w14:paraId="3042B56B" w14:textId="538DC3E9" w:rsidR="008A73E3" w:rsidRPr="00B30480" w:rsidRDefault="00B30480" w:rsidP="00286F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Come back to Open Session</w:t>
      </w:r>
    </w:p>
    <w:p w14:paraId="51A3238E" w14:textId="6488AC55" w:rsidR="00B30480" w:rsidRPr="00B30480" w:rsidRDefault="00B30480" w:rsidP="00286F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Adjourn</w:t>
      </w:r>
    </w:p>
    <w:p w14:paraId="7F443FC0" w14:textId="77777777" w:rsidR="008A73E3" w:rsidRPr="00B30480" w:rsidRDefault="008A73E3" w:rsidP="008A73E3">
      <w:pPr>
        <w:pStyle w:val="ListParagraph"/>
        <w:spacing w:line="240" w:lineRule="auto"/>
        <w:rPr>
          <w:sz w:val="28"/>
          <w:szCs w:val="28"/>
        </w:rPr>
      </w:pPr>
    </w:p>
    <w:p w14:paraId="77163672" w14:textId="57ACAFAB" w:rsidR="005E3028" w:rsidRDefault="008A73E3" w:rsidP="008A73E3">
      <w:p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Respectfully submitted</w:t>
      </w:r>
      <w:r w:rsidR="003C0175">
        <w:rPr>
          <w:sz w:val="28"/>
          <w:szCs w:val="28"/>
        </w:rPr>
        <w:t>,</w:t>
      </w:r>
    </w:p>
    <w:p w14:paraId="7A9DC270" w14:textId="3135C6BE" w:rsidR="008A73E3" w:rsidRPr="00B30480" w:rsidRDefault="008A73E3" w:rsidP="008A73E3">
      <w:p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Ann Schlimgen – Clerk</w:t>
      </w:r>
    </w:p>
    <w:p w14:paraId="6DA44828" w14:textId="58A40872" w:rsidR="008A73E3" w:rsidRPr="00B30480" w:rsidRDefault="008A73E3" w:rsidP="008A73E3">
      <w:p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Posted December 6th, 2024</w:t>
      </w:r>
    </w:p>
    <w:sectPr w:rsidR="008A73E3" w:rsidRPr="00B3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g-1ff2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E3"/>
    <w:rsid w:val="002E111F"/>
    <w:rsid w:val="003C0175"/>
    <w:rsid w:val="00560418"/>
    <w:rsid w:val="00563305"/>
    <w:rsid w:val="005E3028"/>
    <w:rsid w:val="008A73E3"/>
    <w:rsid w:val="00B175CF"/>
    <w:rsid w:val="00B30480"/>
    <w:rsid w:val="00C156F3"/>
    <w:rsid w:val="00D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73D9"/>
  <w15:chartTrackingRefBased/>
  <w15:docId w15:val="{1D5A86AE-38A5-4708-B101-7AF2DF13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2024-12-07T13:11:00Z</dcterms:created>
  <dcterms:modified xsi:type="dcterms:W3CDTF">2024-12-07T13:11:00Z</dcterms:modified>
</cp:coreProperties>
</file>